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7" w:rsidRPr="00E94B1D" w:rsidRDefault="00E95B17" w:rsidP="002607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-18pt;width:189pt;height:180pt;z-index:251658240" wrapcoords="-86 0 -86 21510 21600 21510 21600 0 -86 0">
            <v:imagedata r:id="rId4" o:title="" croptop="7552f" cropbottom="7635f" cropleft="7552f" cropright="5119f"/>
            <w10:wrap type="tight"/>
          </v:shape>
          <o:OLEObject Type="Embed" ProgID="AcroExch.Document.7" ShapeID="_x0000_s1026" DrawAspect="Content" ObjectID="_1491206898" r:id="rId5"/>
        </w:pict>
      </w:r>
      <w:r w:rsidRPr="00E94B1D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t xml:space="preserve">28.04.2015, godz. 19.30, </w:t>
      </w:r>
      <w:r w:rsidRPr="00E94B1D">
        <w:rPr>
          <w:rFonts w:ascii="Arial" w:hAnsi="Arial" w:cs="Arial"/>
          <w:b/>
          <w:bCs/>
          <w:color w:val="000000"/>
          <w:sz w:val="32"/>
          <w:szCs w:val="32"/>
          <w:lang w:eastAsia="pl-PL"/>
        </w:rPr>
        <w:br/>
        <w:t>Scena Kameralna Teatru Polskiego</w:t>
      </w:r>
    </w:p>
    <w:p w:rsidR="00E95B17" w:rsidRPr="00260741" w:rsidRDefault="00E95B17" w:rsidP="00260741">
      <w:pPr>
        <w:spacing w:before="180" w:after="180" w:line="315" w:lineRule="atLeast"/>
        <w:rPr>
          <w:rFonts w:ascii="Arial" w:hAnsi="Arial" w:cs="Arial"/>
          <w:color w:val="000000"/>
          <w:lang w:eastAsia="pl-PL"/>
        </w:rPr>
      </w:pPr>
      <w:r w:rsidRPr="00260741">
        <w:rPr>
          <w:rFonts w:ascii="Arial" w:hAnsi="Arial" w:cs="Arial"/>
          <w:b/>
          <w:bCs/>
          <w:color w:val="000000"/>
          <w:lang w:eastAsia="pl-PL"/>
        </w:rPr>
        <w:t>P R A P R E M I E R A</w:t>
      </w:r>
    </w:p>
    <w:p w:rsidR="00E95B17" w:rsidRPr="00260741" w:rsidRDefault="00E95B17" w:rsidP="00260741">
      <w:pPr>
        <w:spacing w:before="180" w:after="180" w:line="315" w:lineRule="atLeast"/>
        <w:rPr>
          <w:rFonts w:ascii="Arial" w:hAnsi="Arial" w:cs="Arial"/>
          <w:color w:val="000000"/>
          <w:lang w:eastAsia="pl-PL"/>
        </w:rPr>
      </w:pPr>
      <w:r w:rsidRPr="00260741">
        <w:rPr>
          <w:rFonts w:ascii="Arial" w:hAnsi="Arial" w:cs="Arial"/>
          <w:b/>
          <w:bCs/>
          <w:color w:val="000000"/>
          <w:lang w:eastAsia="pl-PL"/>
        </w:rPr>
        <w:t>Nadija Surowcowa</w:t>
      </w:r>
      <w:r w:rsidRPr="00260741">
        <w:rPr>
          <w:rFonts w:ascii="Arial" w:hAnsi="Arial" w:cs="Arial"/>
          <w:b/>
          <w:bCs/>
          <w:color w:val="000000"/>
          <w:lang w:eastAsia="pl-PL"/>
        </w:rPr>
        <w:br/>
        <w:t>"Wspomnienia"</w:t>
      </w:r>
      <w:r w:rsidRPr="00260741">
        <w:rPr>
          <w:rFonts w:ascii="Arial" w:hAnsi="Arial" w:cs="Arial"/>
          <w:b/>
          <w:bCs/>
          <w:color w:val="000000"/>
          <w:lang w:eastAsia="pl-PL"/>
        </w:rPr>
        <w:br/>
        <w:t>w przekładzie Katarzyny Kotyńskiej</w:t>
      </w:r>
    </w:p>
    <w:p w:rsidR="00E95B17" w:rsidRPr="00E94B1D" w:rsidRDefault="00E95B17" w:rsidP="00260741">
      <w:pPr>
        <w:spacing w:before="180" w:after="180" w:line="31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>komentarz autorstwa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Izabelli Chruślińskiej i Piotra Tymy</w:t>
      </w:r>
    </w:p>
    <w:p w:rsidR="00E95B17" w:rsidRPr="00E94B1D" w:rsidRDefault="00E95B17" w:rsidP="00260741">
      <w:pPr>
        <w:spacing w:before="180" w:after="180" w:line="31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>realizacja sceniczna: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Maksymilian Rogacki</w:t>
      </w:r>
    </w:p>
    <w:p w:rsidR="00E95B17" w:rsidRPr="00E94B1D" w:rsidRDefault="00E95B17" w:rsidP="00260741">
      <w:pPr>
        <w:spacing w:before="180" w:after="180" w:line="315" w:lineRule="atLeast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>obsada: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Marta Kurzak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Anna Nehrebecka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Krzysztof Kumor</w:t>
      </w:r>
    </w:p>
    <w:p w:rsidR="00E95B17" w:rsidRPr="00E94B1D" w:rsidRDefault="00E95B17" w:rsidP="002607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 xml:space="preserve">Idea cyklu </w:t>
      </w:r>
      <w:r w:rsidRPr="00E94B1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WIECZORY UKRAIŃSKIE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 xml:space="preserve"> powstała z chęci przybliżenia polskiej publiczności niejednoznacznych, tragicznie uwikłanych w historię, losów Ukrainy i Ukraińców w XX wieku. </w:t>
      </w:r>
      <w:r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>W ramach cyklu zaprezentowane zostaną biografie osób, których życiorysy – mimo że wpisane w ubiegłe stulecie – czytane dziś pomagają lepiej zrozumieć współczesnych Ukraińców; ich protesty na kijowskim Majdanie i zmaganie z agresją Rosji, ich współczesne wybory tożsamościowe i stosunek do historii, ich drogi do utrzymania niepodległości i samostanowienia o sobie w Europie. 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Trzy czytania mało znanych tekstów pozwolą usłyszeć silny ukraiński głos Nadiji Surowcowej z jej "Wspomnień", Danyły Szumuka z jego autobiografii "Przeżyte i przemyślane" oraz zbiorowych wspomnień świadków Wielkiego Głodu.</w:t>
      </w:r>
    </w:p>
    <w:p w:rsidR="00E95B17" w:rsidRDefault="00E95B17" w:rsidP="0026074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E95B17" w:rsidRPr="00E94B1D" w:rsidRDefault="00E95B17" w:rsidP="002607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Nadija Surowcowa </w:t>
      </w:r>
    </w:p>
    <w:p w:rsidR="00E95B17" w:rsidRDefault="00E95B17" w:rsidP="002607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t>Jej biografia odbija tragiczną historię ukraińskiej inteligencji w XX w. Żyła w latach 1896-1985, z czego 30 lat – od 1927 do 1957 r. - spędziła w więzieniach, w łagrach na Kołymie i na zesłaniu. Po powrocie utrzymywała bliskie kontakty z ukraińskimi i rosyjskimi dysydentami. W latach 1914-1927 była w centrum wydarzeń zmierzających do budowy niepodległego państwa, Ukraińskiej Republiki Ludowej. </w:t>
      </w:r>
      <w:r w:rsidRPr="00E94B1D">
        <w:rPr>
          <w:rFonts w:ascii="Arial" w:hAnsi="Arial" w:cs="Arial"/>
          <w:color w:val="000000"/>
          <w:sz w:val="20"/>
          <w:szCs w:val="20"/>
          <w:lang w:eastAsia="pl-PL"/>
        </w:rPr>
        <w:br/>
        <w:t>Autorka "Wspomnień" stanowi ciekawy i rzadki wówczas przykład nowego typu kobiet – wyemancypowanych, wykształconych, aktywnych zawodowo i społecznie. Niemniej ważny jest osobisty „wymiar” życia Nadiji Surowcowej – osoby niezłomnej, której system sowiecki odebrał wszystko poza jej człowieczeństwem i wewnętrzną wolnością.</w:t>
      </w:r>
    </w:p>
    <w:p w:rsidR="00E95B17" w:rsidRDefault="00E95B17" w:rsidP="002607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E95B17" w:rsidRDefault="00E95B17" w:rsidP="003D3018">
      <w:pPr>
        <w:spacing w:after="0" w:line="240" w:lineRule="auto"/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</w:pPr>
      <w:r w:rsidRPr="00DD4F04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27 maja o godz. 18.00 w Teatrze Polskim debata: </w:t>
      </w:r>
      <w:r w:rsidRPr="00DD4F04">
        <w:rPr>
          <w:rFonts w:ascii="Arial" w:hAnsi="Arial" w:cs="Arial"/>
          <w:b/>
          <w:bCs/>
          <w:i/>
          <w:iCs/>
          <w:color w:val="222222"/>
          <w:sz w:val="18"/>
          <w:szCs w:val="18"/>
          <w:shd w:val="clear" w:color="auto" w:fill="FFFFFF"/>
        </w:rPr>
        <w:t>Inteligencja w żarnach historii XX w. - Ukraina, Polska, Europa</w:t>
      </w:r>
      <w:r w:rsidRPr="00DD4F04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 xml:space="preserve"> z udziałem: Oksany Zabużko i prof. Andrzeja Mencwela.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, prowadzenie: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Adam Michnik</w:t>
      </w:r>
    </w:p>
    <w:p w:rsidR="00E95B17" w:rsidRPr="00260741" w:rsidRDefault="00E95B17" w:rsidP="00260741">
      <w:pPr>
        <w:spacing w:after="0" w:line="315" w:lineRule="atLeast"/>
        <w:outlineLvl w:val="2"/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</w:pPr>
      <w:r w:rsidRPr="00260741"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  <w:t>Honorowy Patronat nad cyklem objął Pan Andrij Deszczycia, </w:t>
      </w:r>
      <w:r w:rsidRPr="00260741"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  <w:br/>
        <w:t>Ambasador Ukrainy w Rzeczypospolitej Polskiej</w:t>
      </w:r>
    </w:p>
    <w:p w:rsidR="00E95B17" w:rsidRPr="00260741" w:rsidRDefault="00E95B17" w:rsidP="00260741">
      <w:pPr>
        <w:spacing w:before="180" w:after="180" w:line="315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 w:rsidRPr="003005E4">
        <w:rPr>
          <w:rFonts w:ascii="Arial" w:hAnsi="Arial" w:cs="Arial"/>
          <w:noProof/>
          <w:color w:val="000000"/>
          <w:sz w:val="18"/>
          <w:szCs w:val="18"/>
          <w:lang w:eastAsia="pl-PL"/>
        </w:rPr>
        <w:pict>
          <v:shape id="Obraz 3" o:spid="_x0000_i1027" type="#_x0000_t75" alt="Logo Ambasady Ukrainy" style="width:145.5pt;height:83.25pt;visibility:visible">
            <v:imagedata r:id="rId6" o:title=""/>
          </v:shape>
        </w:pict>
      </w:r>
    </w:p>
    <w:p w:rsidR="00E95B17" w:rsidRPr="00260741" w:rsidRDefault="00E95B17" w:rsidP="00260741">
      <w:pPr>
        <w:spacing w:after="0" w:line="315" w:lineRule="atLeast"/>
        <w:outlineLvl w:val="2"/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</w:pPr>
      <w:r w:rsidRPr="00260741">
        <w:rPr>
          <w:rFonts w:ascii="Georgia" w:hAnsi="Georgia" w:cs="Georgia"/>
          <w:i/>
          <w:iCs/>
          <w:color w:val="000000"/>
          <w:sz w:val="27"/>
          <w:szCs w:val="27"/>
          <w:lang w:eastAsia="pl-PL"/>
        </w:rPr>
        <w:t>Cykl jest realizowany we współpracy ze Związkiem Ukraińców w Polsce</w:t>
      </w:r>
    </w:p>
    <w:p w:rsidR="00E95B17" w:rsidRPr="00E94B1D" w:rsidRDefault="00E95B17" w:rsidP="00E94B1D">
      <w:pPr>
        <w:spacing w:before="180" w:after="180" w:line="315" w:lineRule="atLeast"/>
        <w:rPr>
          <w:rFonts w:ascii="Arial" w:hAnsi="Arial" w:cs="Arial"/>
          <w:color w:val="000000"/>
          <w:sz w:val="18"/>
          <w:szCs w:val="18"/>
          <w:lang w:eastAsia="pl-PL"/>
        </w:rPr>
      </w:pPr>
      <w:r w:rsidRPr="003005E4">
        <w:rPr>
          <w:rFonts w:ascii="Arial" w:hAnsi="Arial" w:cs="Arial"/>
          <w:noProof/>
          <w:color w:val="000000"/>
          <w:sz w:val="18"/>
          <w:szCs w:val="18"/>
          <w:lang w:eastAsia="pl-PL"/>
        </w:rPr>
        <w:pict>
          <v:shape id="Obraz 4" o:spid="_x0000_i1028" type="#_x0000_t75" alt="Logo Związku Ukraińców w Polsce" style="width:180pt;height:44.25pt;visibility:visible">
            <v:imagedata r:id="rId7" o:title=""/>
          </v:shape>
        </w:pict>
      </w:r>
    </w:p>
    <w:sectPr w:rsidR="00E95B17" w:rsidRPr="00E94B1D" w:rsidSect="00DD4F04">
      <w:pgSz w:w="11906" w:h="16838"/>
      <w:pgMar w:top="899" w:right="1106" w:bottom="90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741"/>
    <w:rsid w:val="00070254"/>
    <w:rsid w:val="000B2D38"/>
    <w:rsid w:val="00260741"/>
    <w:rsid w:val="003005E4"/>
    <w:rsid w:val="003A43C9"/>
    <w:rsid w:val="003D3018"/>
    <w:rsid w:val="00445179"/>
    <w:rsid w:val="004C424D"/>
    <w:rsid w:val="005342C6"/>
    <w:rsid w:val="0054396A"/>
    <w:rsid w:val="006A0E5B"/>
    <w:rsid w:val="007B03B4"/>
    <w:rsid w:val="008C348D"/>
    <w:rsid w:val="00A8554D"/>
    <w:rsid w:val="00BF4184"/>
    <w:rsid w:val="00CA1E01"/>
    <w:rsid w:val="00DD4F04"/>
    <w:rsid w:val="00E94B1D"/>
    <w:rsid w:val="00E95B17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312</Words>
  <Characters>1873</Characters>
  <Application>Microsoft Office Outlook</Application>
  <DocSecurity>0</DocSecurity>
  <Lines>0</Lines>
  <Paragraphs>0</Paragraphs>
  <ScaleCrop>false</ScaleCrop>
  <Company>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subject/>
  <dc:creator>Izabella</dc:creator>
  <cp:keywords/>
  <dc:description/>
  <cp:lastModifiedBy>AM</cp:lastModifiedBy>
  <cp:revision>2</cp:revision>
  <dcterms:created xsi:type="dcterms:W3CDTF">2015-04-22T09:22:00Z</dcterms:created>
  <dcterms:modified xsi:type="dcterms:W3CDTF">2015-04-22T09:22:00Z</dcterms:modified>
</cp:coreProperties>
</file>